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76" w:rsidRDefault="00C05EAC">
      <w:r>
        <w:t>BY:</w:t>
      </w:r>
      <w:r>
        <w:tab/>
      </w:r>
      <w:r w:rsidR="00623A84">
        <w:t xml:space="preserve">Delegate </w:t>
      </w:r>
      <w:r w:rsidR="00696962">
        <w:t>Harrison</w:t>
      </w:r>
    </w:p>
    <w:p w:rsidR="00C05EAC" w:rsidRDefault="00C05EAC">
      <w:r>
        <w:t xml:space="preserve">(To be offered in the </w:t>
      </w:r>
      <w:r w:rsidR="00057311">
        <w:t xml:space="preserve">Prince George’s County </w:t>
      </w:r>
      <w:r w:rsidR="00696962">
        <w:t>Law Enforcement</w:t>
      </w:r>
      <w:r w:rsidR="00623A84">
        <w:t xml:space="preserve"> Committee</w:t>
      </w:r>
      <w:r>
        <w:t>)</w:t>
      </w:r>
    </w:p>
    <w:p w:rsidR="00C05EAC" w:rsidRDefault="00C05EAC"/>
    <w:p w:rsidR="00C05EAC" w:rsidRDefault="00C05EAC" w:rsidP="00C05EAC">
      <w:pPr>
        <w:jc w:val="center"/>
        <w:rPr>
          <w:u w:val="single"/>
        </w:rPr>
      </w:pPr>
      <w:r>
        <w:rPr>
          <w:u w:val="single"/>
        </w:rPr>
        <w:t xml:space="preserve">AMENDMENT TO </w:t>
      </w:r>
      <w:r w:rsidR="00AD53D0">
        <w:rPr>
          <w:u w:val="single"/>
        </w:rPr>
        <w:t>PG</w:t>
      </w:r>
      <w:r>
        <w:rPr>
          <w:u w:val="single"/>
        </w:rPr>
        <w:t xml:space="preserve"> </w:t>
      </w:r>
      <w:r w:rsidR="00696962">
        <w:rPr>
          <w:u w:val="single"/>
        </w:rPr>
        <w:t>302</w:t>
      </w:r>
      <w:r w:rsidR="00696962">
        <w:rPr>
          <w:rFonts w:ascii="Century Schoolbook" w:hAnsi="Century Schoolbook"/>
          <w:u w:val="single"/>
        </w:rPr>
        <w:t>–</w:t>
      </w:r>
      <w:r w:rsidR="00696962">
        <w:rPr>
          <w:u w:val="single"/>
        </w:rPr>
        <w:t>21</w:t>
      </w:r>
    </w:p>
    <w:p w:rsidR="003D1AB1" w:rsidRPr="003D1AB1" w:rsidRDefault="003D1AB1" w:rsidP="00C05EAC">
      <w:pPr>
        <w:jc w:val="center"/>
      </w:pPr>
      <w:r w:rsidRPr="003D1AB1">
        <w:t>(</w:t>
      </w:r>
      <w:r w:rsidR="00385276">
        <w:t>Sprint Copy</w:t>
      </w:r>
      <w:r w:rsidRPr="003D1AB1">
        <w:t>)</w:t>
      </w:r>
    </w:p>
    <w:p w:rsidR="00C05EAC" w:rsidRDefault="00C05EAC" w:rsidP="00C05EAC"/>
    <w:p w:rsidR="00C05EAC" w:rsidRPr="002F20E0" w:rsidRDefault="00C05EAC" w:rsidP="002F20E0">
      <w:pPr>
        <w:jc w:val="both"/>
        <w:rPr>
          <w:rFonts w:ascii="Century Schoolbook" w:hAnsi="Century Schoolbook"/>
        </w:rPr>
      </w:pPr>
      <w:r w:rsidRPr="002F20E0">
        <w:rPr>
          <w:rFonts w:ascii="Century Schoolbook" w:hAnsi="Century Schoolbook"/>
          <w:u w:val="single"/>
        </w:rPr>
        <w:t>AMENDMENT NO. 1</w:t>
      </w:r>
    </w:p>
    <w:p w:rsidR="00222F33" w:rsidRDefault="00E1616F" w:rsidP="00C35CA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On page 1, in lines 2 and 3, strike “and School Zones”; </w:t>
      </w:r>
      <w:r w:rsidR="00341938">
        <w:rPr>
          <w:rFonts w:ascii="Century Schoolbook" w:hAnsi="Century Schoolbook"/>
        </w:rPr>
        <w:t xml:space="preserve">and </w:t>
      </w:r>
      <w:r>
        <w:rPr>
          <w:rFonts w:ascii="Century Schoolbook" w:hAnsi="Century Schoolbook"/>
        </w:rPr>
        <w:t>strike beginning with “establishing” in line 7 down through “limit</w:t>
      </w:r>
      <w:r w:rsidR="008823C5">
        <w:rPr>
          <w:rFonts w:ascii="Century Schoolbook" w:hAnsi="Century Schoolbook"/>
        </w:rPr>
        <w:t>;</w:t>
      </w:r>
      <w:r>
        <w:rPr>
          <w:rFonts w:ascii="Century Schoolbook" w:hAnsi="Century Schoolbook"/>
        </w:rPr>
        <w:t>”</w:t>
      </w:r>
      <w:r w:rsidR="00341938">
        <w:rPr>
          <w:rFonts w:ascii="Century Schoolbook" w:hAnsi="Century Schoolbook"/>
        </w:rPr>
        <w:t xml:space="preserve"> in line 8.</w:t>
      </w:r>
    </w:p>
    <w:p w:rsidR="00E23FDA" w:rsidRDefault="00E23FDA" w:rsidP="00C35CA2">
      <w:pPr>
        <w:jc w:val="both"/>
        <w:rPr>
          <w:rFonts w:ascii="Century Schoolbook" w:hAnsi="Century Schoolbook"/>
        </w:rPr>
      </w:pPr>
    </w:p>
    <w:p w:rsidR="00E23FDA" w:rsidRPr="00060EE4" w:rsidRDefault="00E23FDA" w:rsidP="00C35CA2">
      <w:pPr>
        <w:jc w:val="both"/>
        <w:rPr>
          <w:rFonts w:ascii="Century Schoolbook" w:hAnsi="Century Schoolbook"/>
          <w:u w:val="single"/>
        </w:rPr>
      </w:pPr>
      <w:r w:rsidRPr="00060EE4">
        <w:rPr>
          <w:rFonts w:ascii="Century Schoolbook" w:hAnsi="Century Schoolbook"/>
          <w:u w:val="single"/>
        </w:rPr>
        <w:t>AMENDMENT NO. 2</w:t>
      </w:r>
    </w:p>
    <w:p w:rsidR="00E23FDA" w:rsidRPr="00BD1567" w:rsidRDefault="00060EE4" w:rsidP="00C35CA2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E23FDA">
        <w:rPr>
          <w:rFonts w:ascii="Century Schoolbook" w:hAnsi="Century Schoolbook"/>
        </w:rPr>
        <w:t>On page 2, in line 19, strike “</w:t>
      </w:r>
      <w:r w:rsidR="00E23FDA">
        <w:rPr>
          <w:rFonts w:ascii="Century Schoolbook" w:hAnsi="Century Schoolbook"/>
          <w:b/>
          <w:smallCaps/>
          <w:sz w:val="26"/>
        </w:rPr>
        <w:t>A.</w:t>
      </w:r>
      <w:r w:rsidR="00E23FDA">
        <w:rPr>
          <w:rFonts w:ascii="Century Schoolbook" w:hAnsi="Century Schoolbook"/>
        </w:rPr>
        <w:t xml:space="preserve">”; in the same line, strike the brackets; strike beginning with </w:t>
      </w:r>
      <w:r w:rsidR="00BD1567">
        <w:rPr>
          <w:rFonts w:ascii="Century Schoolbook" w:hAnsi="Century Schoolbook"/>
        </w:rPr>
        <w:t>“</w:t>
      </w:r>
      <w:r w:rsidR="00BD1567">
        <w:rPr>
          <w:rFonts w:ascii="Century Schoolbook" w:hAnsi="Century Schoolbook"/>
          <w:b/>
          <w:smallCaps/>
          <w:sz w:val="26"/>
        </w:rPr>
        <w:t>Except</w:t>
      </w:r>
      <w:r w:rsidR="00BD1567">
        <w:rPr>
          <w:rFonts w:ascii="Century Schoolbook" w:hAnsi="Century Schoolbook"/>
        </w:rPr>
        <w:t>” in line 19 down through “</w:t>
      </w:r>
      <w:r w:rsidR="00BD1567">
        <w:rPr>
          <w:rFonts w:ascii="Century Schoolbook" w:hAnsi="Century Schoolbook"/>
          <w:b/>
          <w:smallCaps/>
          <w:sz w:val="26"/>
        </w:rPr>
        <w:t>in</w:t>
      </w:r>
      <w:r w:rsidR="00BD1567">
        <w:rPr>
          <w:rFonts w:ascii="Century Schoolbook" w:hAnsi="Century Schoolbook"/>
        </w:rPr>
        <w:t>” in line 20; and strike beginning with “</w:t>
      </w:r>
      <w:r w:rsidR="00BD1567">
        <w:rPr>
          <w:rFonts w:ascii="Century Schoolbook" w:hAnsi="Century Schoolbook"/>
          <w:b/>
          <w:smallCaps/>
          <w:sz w:val="26"/>
        </w:rPr>
        <w:t>or</w:t>
      </w:r>
      <w:r w:rsidR="00BD1567">
        <w:rPr>
          <w:rFonts w:ascii="Century Schoolbook" w:hAnsi="Century Schoolbook"/>
        </w:rPr>
        <w:t>”</w:t>
      </w:r>
      <w:r w:rsidR="008823C5">
        <w:rPr>
          <w:rFonts w:ascii="Century Schoolbook" w:hAnsi="Century Schoolbook"/>
        </w:rPr>
        <w:t xml:space="preserve"> in line 20 down through “</w:t>
      </w:r>
      <w:r w:rsidR="008823C5">
        <w:rPr>
          <w:rFonts w:ascii="Century Schoolbook" w:hAnsi="Century Schoolbook"/>
          <w:b/>
          <w:smallCaps/>
          <w:sz w:val="26"/>
        </w:rPr>
        <w:t>limit;</w:t>
      </w:r>
      <w:r w:rsidR="008823C5">
        <w:rPr>
          <w:rFonts w:ascii="Century Schoolbook" w:hAnsi="Century Schoolbook"/>
        </w:rPr>
        <w:t xml:space="preserve">” </w:t>
      </w:r>
      <w:r w:rsidR="00BD1567">
        <w:rPr>
          <w:rFonts w:ascii="Century Schoolbook" w:hAnsi="Century Schoolbook"/>
        </w:rPr>
        <w:t>in line 22.</w:t>
      </w:r>
      <w:bookmarkStart w:id="0" w:name="_GoBack"/>
      <w:bookmarkEnd w:id="0"/>
    </w:p>
    <w:p w:rsidR="001D0940" w:rsidRDefault="001D0940" w:rsidP="00C05EAC">
      <w:pPr>
        <w:rPr>
          <w:rFonts w:ascii="Century Schoolbook" w:hAnsi="Century Schoolbook"/>
        </w:rPr>
      </w:pPr>
    </w:p>
    <w:p w:rsidR="00060EE4" w:rsidRDefault="00060EE4" w:rsidP="001872F1">
      <w:pPr>
        <w:jc w:val="both"/>
        <w:rPr>
          <w:rFonts w:ascii="Century Schoolbook" w:hAnsi="Century Schoolbook"/>
          <w:b/>
        </w:rPr>
      </w:pPr>
    </w:p>
    <w:p w:rsidR="001D0940" w:rsidRPr="001872F1" w:rsidRDefault="001D0940" w:rsidP="001872F1">
      <w:pPr>
        <w:jc w:val="both"/>
        <w:rPr>
          <w:rFonts w:ascii="Century Schoolbook" w:hAnsi="Century Schoolbook"/>
          <w:b/>
        </w:rPr>
      </w:pPr>
      <w:r w:rsidRPr="001872F1">
        <w:rPr>
          <w:rFonts w:ascii="Century Schoolbook" w:hAnsi="Century Schoolbook"/>
          <w:b/>
        </w:rPr>
        <w:t>EXPLANATION OF THE AMENDMENT</w:t>
      </w:r>
      <w:r w:rsidR="003717A7" w:rsidRPr="001872F1">
        <w:rPr>
          <w:rFonts w:ascii="Century Schoolbook" w:hAnsi="Century Schoolbook"/>
          <w:b/>
        </w:rPr>
        <w:t>S</w:t>
      </w:r>
      <w:r w:rsidRPr="001872F1">
        <w:rPr>
          <w:rFonts w:ascii="Century Schoolbook" w:hAnsi="Century Schoolbook"/>
          <w:b/>
        </w:rPr>
        <w:t>:</w:t>
      </w:r>
    </w:p>
    <w:p w:rsidR="001D0940" w:rsidRPr="001872F1" w:rsidRDefault="001D0940" w:rsidP="001872F1">
      <w:pPr>
        <w:jc w:val="both"/>
        <w:rPr>
          <w:rFonts w:ascii="Century Schoolbook" w:hAnsi="Century Schoolbook"/>
        </w:rPr>
      </w:pPr>
    </w:p>
    <w:p w:rsidR="003717A7" w:rsidRPr="001872F1" w:rsidRDefault="003717A7" w:rsidP="001872F1">
      <w:pPr>
        <w:jc w:val="both"/>
        <w:rPr>
          <w:rFonts w:ascii="Century Schoolbook" w:hAnsi="Century Schoolbook"/>
        </w:rPr>
      </w:pPr>
      <w:r w:rsidRPr="001872F1">
        <w:rPr>
          <w:rFonts w:ascii="Century Schoolbook" w:hAnsi="Century Schoolbook"/>
          <w:u w:val="single"/>
        </w:rPr>
        <w:t>Amendment No. 1:</w:t>
      </w:r>
      <w:r w:rsidRPr="001872F1">
        <w:rPr>
          <w:rFonts w:ascii="Century Schoolbook" w:hAnsi="Century Schoolbook"/>
        </w:rPr>
        <w:t xml:space="preserve"> </w:t>
      </w:r>
    </w:p>
    <w:p w:rsidR="003717A7" w:rsidRPr="001872F1" w:rsidRDefault="00EB7935" w:rsidP="001872F1">
      <w:pPr>
        <w:jc w:val="both"/>
        <w:rPr>
          <w:rFonts w:ascii="Century Schoolbook" w:hAnsi="Century Schoolbook"/>
        </w:rPr>
      </w:pPr>
      <w:r w:rsidRPr="001872F1">
        <w:rPr>
          <w:rFonts w:ascii="Century Schoolbook" w:hAnsi="Century Schoolbook"/>
        </w:rPr>
        <w:t>Technical</w:t>
      </w:r>
    </w:p>
    <w:p w:rsidR="003717A7" w:rsidRPr="001872F1" w:rsidRDefault="003717A7" w:rsidP="001872F1">
      <w:pPr>
        <w:jc w:val="both"/>
        <w:rPr>
          <w:rFonts w:ascii="Century Schoolbook" w:hAnsi="Century Schoolbook"/>
        </w:rPr>
      </w:pPr>
    </w:p>
    <w:p w:rsidR="001D0940" w:rsidRPr="001872F1" w:rsidRDefault="003717A7" w:rsidP="001872F1">
      <w:pPr>
        <w:jc w:val="both"/>
        <w:rPr>
          <w:rFonts w:ascii="Century Schoolbook" w:hAnsi="Century Schoolbook"/>
          <w:u w:val="single"/>
        </w:rPr>
      </w:pPr>
      <w:r w:rsidRPr="001872F1">
        <w:rPr>
          <w:rFonts w:ascii="Century Schoolbook" w:hAnsi="Century Schoolbook"/>
          <w:u w:val="single"/>
        </w:rPr>
        <w:t>Amendment No. 2:</w:t>
      </w:r>
    </w:p>
    <w:p w:rsidR="00060EE4" w:rsidRDefault="00060EE4" w:rsidP="001872F1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Removes the provision authorizing the use of a speed monitoring system</w:t>
      </w:r>
      <w:r w:rsidR="00E1616F">
        <w:rPr>
          <w:rFonts w:ascii="Century Schoolbook" w:hAnsi="Century Schoolbook"/>
        </w:rPr>
        <w:t xml:space="preserve"> in a school zone with any posted speed limit in Prince George’s County.</w:t>
      </w:r>
    </w:p>
    <w:p w:rsidR="002F20E0" w:rsidRPr="001872F1" w:rsidRDefault="002F20E0" w:rsidP="001872F1">
      <w:pPr>
        <w:jc w:val="both"/>
        <w:rPr>
          <w:rFonts w:ascii="Century Schoolbook" w:hAnsi="Century Schoolbook"/>
        </w:rPr>
      </w:pPr>
    </w:p>
    <w:sectPr w:rsidR="002F20E0" w:rsidRPr="001872F1" w:rsidSect="007D24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4123C"/>
    <w:multiLevelType w:val="hybridMultilevel"/>
    <w:tmpl w:val="70CA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F6938"/>
    <w:multiLevelType w:val="hybridMultilevel"/>
    <w:tmpl w:val="9662C9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AC"/>
    <w:rsid w:val="000324EE"/>
    <w:rsid w:val="00057311"/>
    <w:rsid w:val="00060EE4"/>
    <w:rsid w:val="00095C5D"/>
    <w:rsid w:val="00124AF2"/>
    <w:rsid w:val="00162E5C"/>
    <w:rsid w:val="001872F1"/>
    <w:rsid w:val="001D0940"/>
    <w:rsid w:val="00222F33"/>
    <w:rsid w:val="00267F5C"/>
    <w:rsid w:val="00293EEA"/>
    <w:rsid w:val="002A4F7C"/>
    <w:rsid w:val="002B4286"/>
    <w:rsid w:val="002D50A3"/>
    <w:rsid w:val="002E2772"/>
    <w:rsid w:val="002E6262"/>
    <w:rsid w:val="002F02A7"/>
    <w:rsid w:val="002F20E0"/>
    <w:rsid w:val="003233E2"/>
    <w:rsid w:val="00341938"/>
    <w:rsid w:val="003717A7"/>
    <w:rsid w:val="00385276"/>
    <w:rsid w:val="003A165F"/>
    <w:rsid w:val="003D1AB1"/>
    <w:rsid w:val="003D1C2D"/>
    <w:rsid w:val="003D5B19"/>
    <w:rsid w:val="003D73AA"/>
    <w:rsid w:val="003E691B"/>
    <w:rsid w:val="003F54A6"/>
    <w:rsid w:val="004063F3"/>
    <w:rsid w:val="0042452E"/>
    <w:rsid w:val="004475A0"/>
    <w:rsid w:val="00574664"/>
    <w:rsid w:val="00604567"/>
    <w:rsid w:val="0062141D"/>
    <w:rsid w:val="00623A84"/>
    <w:rsid w:val="00636FDE"/>
    <w:rsid w:val="00637C1D"/>
    <w:rsid w:val="00696962"/>
    <w:rsid w:val="006A2528"/>
    <w:rsid w:val="006C0891"/>
    <w:rsid w:val="006C5FBE"/>
    <w:rsid w:val="0072427E"/>
    <w:rsid w:val="007467B7"/>
    <w:rsid w:val="00746E49"/>
    <w:rsid w:val="007804DC"/>
    <w:rsid w:val="00791F7D"/>
    <w:rsid w:val="007D241A"/>
    <w:rsid w:val="00845070"/>
    <w:rsid w:val="00845C6B"/>
    <w:rsid w:val="008823C5"/>
    <w:rsid w:val="008D0F35"/>
    <w:rsid w:val="009B0497"/>
    <w:rsid w:val="009E2371"/>
    <w:rsid w:val="009F4279"/>
    <w:rsid w:val="00A061E1"/>
    <w:rsid w:val="00AD53D0"/>
    <w:rsid w:val="00B0703F"/>
    <w:rsid w:val="00BA06A2"/>
    <w:rsid w:val="00BB4B01"/>
    <w:rsid w:val="00BD1567"/>
    <w:rsid w:val="00C05EAC"/>
    <w:rsid w:val="00C26FD9"/>
    <w:rsid w:val="00C35CA2"/>
    <w:rsid w:val="00D019C3"/>
    <w:rsid w:val="00D16AFE"/>
    <w:rsid w:val="00D77867"/>
    <w:rsid w:val="00D95DB1"/>
    <w:rsid w:val="00DB1113"/>
    <w:rsid w:val="00DC66EE"/>
    <w:rsid w:val="00DD3E24"/>
    <w:rsid w:val="00E1616F"/>
    <w:rsid w:val="00E23FDA"/>
    <w:rsid w:val="00E34DFC"/>
    <w:rsid w:val="00E372E9"/>
    <w:rsid w:val="00EB7935"/>
    <w:rsid w:val="00ED7604"/>
    <w:rsid w:val="00EE3843"/>
    <w:rsid w:val="00EE4CBA"/>
    <w:rsid w:val="00F04076"/>
    <w:rsid w:val="00F832AC"/>
    <w:rsid w:val="00F8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754344-A84B-46DA-B42B-844E33E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4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BY:</vt:lpstr>
    </vt:vector>
  </TitlesOfParts>
  <Company>MGA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BY:</dc:title>
  <dc:creator>Jodie Chilson</dc:creator>
  <cp:lastModifiedBy>Lemieux, Crystal</cp:lastModifiedBy>
  <cp:revision>5</cp:revision>
  <cp:lastPrinted>2010-02-04T15:12:00Z</cp:lastPrinted>
  <dcterms:created xsi:type="dcterms:W3CDTF">2020-11-18T21:01:00Z</dcterms:created>
  <dcterms:modified xsi:type="dcterms:W3CDTF">2020-11-19T14:30:00Z</dcterms:modified>
</cp:coreProperties>
</file>