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64" w:rsidRPr="00A93923" w:rsidRDefault="00795464" w:rsidP="00795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3923">
        <w:rPr>
          <w:rFonts w:ascii="Times New Roman" w:eastAsia="Times New Roman" w:hAnsi="Times New Roman" w:cs="Times New Roman"/>
          <w:b/>
          <w:sz w:val="28"/>
          <w:szCs w:val="28"/>
        </w:rPr>
        <w:t>LAW ENFORCEMENT COMMITTEE</w:t>
      </w:r>
    </w:p>
    <w:p w:rsidR="00795464" w:rsidRPr="00A93923" w:rsidRDefault="00795464" w:rsidP="00795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3923">
        <w:rPr>
          <w:rFonts w:ascii="Times New Roman" w:eastAsia="Times New Roman" w:hAnsi="Times New Roman" w:cs="Times New Roman"/>
          <w:sz w:val="28"/>
          <w:szCs w:val="28"/>
        </w:rPr>
        <w:t>COMMITTEE REPORT</w:t>
      </w:r>
    </w:p>
    <w:p w:rsidR="00795464" w:rsidRPr="00A93923" w:rsidRDefault="00795464" w:rsidP="00795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February 11, 2021</w:t>
      </w:r>
    </w:p>
    <w:p w:rsidR="00795464" w:rsidRPr="00A93923" w:rsidRDefault="00795464" w:rsidP="00795464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464" w:rsidRPr="00A93923" w:rsidRDefault="00795464" w:rsidP="00795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464" w:rsidRDefault="00795464" w:rsidP="00795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93923">
        <w:rPr>
          <w:rFonts w:ascii="Times New Roman" w:eastAsia="Times New Roman" w:hAnsi="Times New Roman" w:cs="Times New Roman"/>
          <w:b/>
          <w:sz w:val="32"/>
          <w:szCs w:val="32"/>
        </w:rPr>
        <w:t xml:space="preserve">Title:  PG </w:t>
      </w:r>
      <w:r w:rsidR="00BA32F8">
        <w:rPr>
          <w:rFonts w:ascii="Times New Roman" w:eastAsia="Times New Roman" w:hAnsi="Times New Roman" w:cs="Times New Roman"/>
          <w:b/>
          <w:sz w:val="32"/>
          <w:szCs w:val="32"/>
        </w:rPr>
        <w:t>317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–21</w:t>
      </w:r>
      <w:r w:rsidRPr="00A93923">
        <w:rPr>
          <w:rFonts w:ascii="Times New Roman" w:eastAsia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Alcoholic Beverages – </w:t>
      </w:r>
      <w:r w:rsidR="00BA32F8">
        <w:rPr>
          <w:rFonts w:ascii="Times New Roman" w:eastAsia="Times New Roman" w:hAnsi="Times New Roman" w:cs="Times New Roman"/>
          <w:b/>
          <w:sz w:val="32"/>
          <w:szCs w:val="32"/>
        </w:rPr>
        <w:t>Sunday Off–Sale Permits</w:t>
      </w:r>
    </w:p>
    <w:p w:rsidR="00795464" w:rsidRPr="00A93923" w:rsidRDefault="00795464" w:rsidP="00795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464" w:rsidRPr="00A93923" w:rsidRDefault="00795464" w:rsidP="00795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923">
        <w:rPr>
          <w:rFonts w:ascii="Times New Roman" w:eastAsia="Times New Roman" w:hAnsi="Times New Roman" w:cs="Times New Roman"/>
          <w:b/>
          <w:sz w:val="24"/>
          <w:szCs w:val="24"/>
        </w:rPr>
        <w:t xml:space="preserve">Sponsor:  </w:t>
      </w:r>
      <w:r w:rsidR="00BA32F8">
        <w:rPr>
          <w:rFonts w:ascii="Times New Roman" w:eastAsia="Times New Roman" w:hAnsi="Times New Roman" w:cs="Times New Roman"/>
          <w:sz w:val="24"/>
          <w:szCs w:val="24"/>
        </w:rPr>
        <w:t>Delegate Washington</w:t>
      </w:r>
    </w:p>
    <w:p w:rsidR="00795464" w:rsidRPr="00A93923" w:rsidRDefault="00795464" w:rsidP="007954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464" w:rsidRPr="00A93923" w:rsidRDefault="00795464" w:rsidP="00795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923">
        <w:rPr>
          <w:rFonts w:ascii="Times New Roman" w:eastAsia="Times New Roman" w:hAnsi="Times New Roman" w:cs="Times New Roman"/>
          <w:b/>
          <w:sz w:val="24"/>
          <w:szCs w:val="24"/>
        </w:rPr>
        <w:t xml:space="preserve">Amendments: </w:t>
      </w:r>
      <w:r w:rsidR="00BA32F8">
        <w:rPr>
          <w:rFonts w:ascii="Times New Roman" w:eastAsia="Times New Roman" w:hAnsi="Times New Roman" w:cs="Times New Roman"/>
          <w:sz w:val="24"/>
          <w:szCs w:val="24"/>
        </w:rPr>
        <w:t>Yes</w:t>
      </w:r>
    </w:p>
    <w:p w:rsidR="00795464" w:rsidRPr="00A93923" w:rsidRDefault="00795464" w:rsidP="007954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464" w:rsidRDefault="00795464" w:rsidP="007954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923">
        <w:rPr>
          <w:rFonts w:ascii="Times New Roman" w:eastAsia="Times New Roman" w:hAnsi="Times New Roman" w:cs="Times New Roman"/>
          <w:b/>
          <w:sz w:val="24"/>
          <w:szCs w:val="24"/>
        </w:rPr>
        <w:t>Recommendation: F</w:t>
      </w:r>
      <w:r w:rsidR="00BA32F8">
        <w:rPr>
          <w:rFonts w:ascii="Times New Roman" w:eastAsia="Times New Roman" w:hAnsi="Times New Roman" w:cs="Times New Roman"/>
          <w:b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(5–0)</w:t>
      </w:r>
    </w:p>
    <w:p w:rsidR="00795464" w:rsidRPr="00A93923" w:rsidRDefault="00795464" w:rsidP="007954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464" w:rsidRDefault="00795464" w:rsidP="00795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923">
        <w:rPr>
          <w:rFonts w:ascii="Times New Roman" w:eastAsia="Times New Roman" w:hAnsi="Times New Roman" w:cs="Times New Roman"/>
          <w:b/>
          <w:sz w:val="24"/>
          <w:szCs w:val="24"/>
        </w:rPr>
        <w:t>Summary:</w:t>
      </w:r>
    </w:p>
    <w:p w:rsidR="00BA32F8" w:rsidRDefault="00BA32F8" w:rsidP="00795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32F8" w:rsidRDefault="00795464" w:rsidP="00BA3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A32F8">
        <w:rPr>
          <w:rFonts w:ascii="Times New Roman" w:eastAsia="Times New Roman" w:hAnsi="Times New Roman" w:cs="Times New Roman"/>
          <w:bCs/>
          <w:sz w:val="24"/>
          <w:szCs w:val="24"/>
        </w:rPr>
        <w:t>The bill authorizes the Prince George’s County Board of License Commissioners to issue a Sunday off–sale permit to the holder of any Class A license or any Class B license with an off–sale privilege.</w:t>
      </w:r>
    </w:p>
    <w:p w:rsidR="00BA32F8" w:rsidRDefault="00BA32F8" w:rsidP="00BA3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32F8" w:rsidRDefault="00BA32F8" w:rsidP="00BA3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The bill further clarifies that if a Sunday off–sale permit is issued to the holder of a Class B license with an off–sale privilege, the holder does not need to comply with any restaurant or food requirement. The bill also clarifies the annual fees for a Sunday off–sale permit for holders of a Class A license and a Class B license with an off–sale privilege and establishes that the annual permit fees are in addition to annual fees for the licenses themselves. </w:t>
      </w:r>
    </w:p>
    <w:p w:rsidR="00BA32F8" w:rsidRDefault="00BA32F8" w:rsidP="00BA3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32F8" w:rsidRDefault="00BA32F8" w:rsidP="00BA3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The bill prohibits the Board of License Commissioners from approving a license renewal for a license holder or stockholder of a corporation that uses the license in the case of a felony that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related to operations under the license. This prohibition lasts no fewer than 10 years after the date of the felony conviction. The Board of License Commissioners is required to revoke a license if the license holder or a stockholder of a corporation that uses the license is convicted of a felony related to operations under the license.</w:t>
      </w:r>
    </w:p>
    <w:p w:rsidR="00BA32F8" w:rsidRDefault="00BA32F8" w:rsidP="00BA3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32F8" w:rsidRPr="00BC559E" w:rsidRDefault="00BA32F8" w:rsidP="00BA32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Lastly, in addition to any administrative penalty that may apply, a license holder or an employee of a license holder who sells or provides alcohol to an individual under 21 years of age is guilty of a misdemeanor and on conviction is subject to imprisonment not to exceed 4 years or a fine not exceeding $2,000 or both. </w:t>
      </w:r>
    </w:p>
    <w:p w:rsidR="00795464" w:rsidRPr="00A93923" w:rsidRDefault="00795464" w:rsidP="00795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464" w:rsidRDefault="00795464" w:rsidP="00795464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923">
        <w:rPr>
          <w:rFonts w:ascii="Times New Roman" w:eastAsia="Times New Roman" w:hAnsi="Times New Roman" w:cs="Times New Roman"/>
          <w:b/>
          <w:sz w:val="24"/>
          <w:szCs w:val="24"/>
        </w:rPr>
        <w:t xml:space="preserve">Background: </w:t>
      </w:r>
    </w:p>
    <w:p w:rsidR="00BA32F8" w:rsidRDefault="00BA32F8" w:rsidP="00795464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32F8" w:rsidRPr="00BA32F8" w:rsidRDefault="00795464" w:rsidP="00BA32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A32F8">
        <w:rPr>
          <w:rFonts w:ascii="Times New Roman" w:eastAsia="Times New Roman" w:hAnsi="Times New Roman" w:cs="Times New Roman"/>
          <w:bCs/>
          <w:sz w:val="24"/>
          <w:szCs w:val="24"/>
        </w:rPr>
        <w:t>Currently</w:t>
      </w:r>
      <w:r w:rsidR="00BA32F8" w:rsidRPr="00F27DF0">
        <w:rPr>
          <w:rFonts w:ascii="Times New Roman" w:eastAsia="Times New Roman" w:hAnsi="Times New Roman" w:cs="Times New Roman"/>
          <w:bCs/>
          <w:sz w:val="24"/>
          <w:szCs w:val="24"/>
        </w:rPr>
        <w:t>, in Prince George’s County, Sunday off-sale permits can be issued to Class A or Class B beer, wine, and liquor license holders with off-sale privileges. The permit authorizes the sale of alcoholic beverages for consumption off the licensed premises on Sunday only from 8 a.m. to midnight.</w:t>
      </w:r>
    </w:p>
    <w:p w:rsidR="00795464" w:rsidRPr="00A93923" w:rsidRDefault="00795464" w:rsidP="00795464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2F8" w:rsidRDefault="00795464" w:rsidP="00ED3F01">
      <w:pPr>
        <w:spacing w:after="200" w:line="240" w:lineRule="auto"/>
        <w:rPr>
          <w:rFonts w:ascii="Calibri" w:eastAsia="Times New Roman" w:hAnsi="Calibri" w:cs="Times New Roman"/>
          <w:sz w:val="24"/>
          <w:szCs w:val="24"/>
        </w:rPr>
      </w:pPr>
      <w:r w:rsidRPr="00A93923">
        <w:rPr>
          <w:rFonts w:ascii="Times New Roman" w:eastAsia="Times New Roman" w:hAnsi="Times New Roman" w:cs="Times New Roman"/>
          <w:b/>
          <w:sz w:val="24"/>
          <w:szCs w:val="24"/>
        </w:rPr>
        <w:t>Prior Introduction:</w:t>
      </w:r>
      <w:r w:rsidRPr="00A93923"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  <w:r w:rsidRPr="00A93923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BA32F8" w:rsidRPr="00BA32F8" w:rsidRDefault="00BA32F8" w:rsidP="00BA32F8">
      <w:pPr>
        <w:spacing w:after="0" w:line="384" w:lineRule="auto"/>
        <w:jc w:val="both"/>
        <w:rPr>
          <w:rFonts w:ascii="Century Schoolbook" w:eastAsia="Times New Roman" w:hAnsi="Century Schoolbook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420"/>
      </w:tblGrid>
      <w:tr w:rsidR="00BA32F8" w:rsidRPr="00BA32F8" w:rsidTr="00BA32F8">
        <w:trPr>
          <w:trHeight w:val="327"/>
        </w:trPr>
        <w:tc>
          <w:tcPr>
            <w:tcW w:w="4068" w:type="dxa"/>
            <w:hideMark/>
          </w:tcPr>
          <w:sdt>
            <w:sdtPr>
              <w:rPr>
                <w:rFonts w:ascii="Century Schoolbook" w:hAnsi="Century Schoolbook"/>
                <w:b/>
                <w:sz w:val="24"/>
                <w:szCs w:val="24"/>
              </w:rPr>
              <w:alias w:val="BillNumberID1"/>
              <w:id w:val="68419706"/>
              <w:placeholder>
                <w:docPart w:val="0D64AFEACAC1421DAC1D7FC961CCC509"/>
              </w:placeholder>
            </w:sdtPr>
            <w:sdtEndPr/>
            <w:sdtContent>
              <w:p w:rsidR="00BA32F8" w:rsidRPr="00BA32F8" w:rsidRDefault="00BA32F8" w:rsidP="00BA32F8">
                <w:pPr>
                  <w:spacing w:line="288" w:lineRule="auto"/>
                  <w:jc w:val="both"/>
                  <w:rPr>
                    <w:rFonts w:ascii="Century Schoolbook" w:hAnsi="Century Schoolbook"/>
                    <w:b/>
                    <w:sz w:val="24"/>
                    <w:szCs w:val="24"/>
                  </w:rPr>
                </w:pPr>
                <w:r w:rsidRPr="00BA32F8">
                  <w:rPr>
                    <w:rFonts w:ascii="Century Schoolbook" w:hAnsi="Century Schoolbook"/>
                    <w:b/>
                    <w:sz w:val="24"/>
                    <w:szCs w:val="24"/>
                  </w:rPr>
                  <w:t xml:space="preserve">HB0974/173024/1 </w:t>
                </w:r>
              </w:p>
            </w:sdtContent>
          </w:sdt>
        </w:tc>
        <w:tc>
          <w:tcPr>
            <w:tcW w:w="3420" w:type="dxa"/>
            <w:hideMark/>
          </w:tcPr>
          <w:sdt>
            <w:sdtPr>
              <w:rPr>
                <w:rFonts w:ascii="Century Schoolbook" w:hAnsi="Century Schoolbook"/>
                <w:b/>
                <w:sz w:val="24"/>
                <w:szCs w:val="24"/>
              </w:rPr>
              <w:alias w:val="UserID"/>
              <w:id w:val="68419712"/>
              <w:placeholder>
                <w:docPart w:val="0D64AFEACAC1421DAC1D7FC961CCC509"/>
              </w:placeholder>
            </w:sdtPr>
            <w:sdtEndPr/>
            <w:sdtContent>
              <w:p w:rsidR="00BA32F8" w:rsidRPr="00BA32F8" w:rsidRDefault="00BA32F8" w:rsidP="00BA32F8">
                <w:pPr>
                  <w:spacing w:line="288" w:lineRule="auto"/>
                  <w:jc w:val="both"/>
                  <w:rPr>
                    <w:rFonts w:ascii="Century Schoolbook" w:hAnsi="Century Schoolbook"/>
                    <w:b/>
                    <w:sz w:val="24"/>
                    <w:szCs w:val="24"/>
                  </w:rPr>
                </w:pPr>
                <w:r w:rsidRPr="00BA32F8">
                  <w:rPr>
                    <w:rFonts w:ascii="Century Schoolbook" w:hAnsi="Century Schoolbook"/>
                    <w:b/>
                    <w:sz w:val="24"/>
                    <w:szCs w:val="24"/>
                  </w:rPr>
                  <w:t>HILC</w:t>
                </w:r>
              </w:p>
            </w:sdtContent>
          </w:sdt>
        </w:tc>
      </w:tr>
      <w:tr w:rsidR="00BA32F8" w:rsidRPr="00BA32F8" w:rsidTr="00BA32F8">
        <w:trPr>
          <w:trHeight w:val="345"/>
        </w:trPr>
        <w:tc>
          <w:tcPr>
            <w:tcW w:w="7488" w:type="dxa"/>
            <w:gridSpan w:val="2"/>
          </w:tcPr>
          <w:p w:rsidR="00BA32F8" w:rsidRPr="00BA32F8" w:rsidRDefault="00BA32F8" w:rsidP="00BA32F8">
            <w:pPr>
              <w:spacing w:line="288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  <w:p w:rsidR="00BA32F8" w:rsidRPr="00BA32F8" w:rsidRDefault="00BA32F8" w:rsidP="00BA32F8">
            <w:pPr>
              <w:spacing w:line="288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</w:p>
          <w:p w:rsidR="00BA32F8" w:rsidRPr="00BA32F8" w:rsidRDefault="00BA32F8" w:rsidP="00BA32F8">
            <w:pPr>
              <w:spacing w:line="288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  <w:r w:rsidRPr="00BA32F8">
              <w:rPr>
                <w:rFonts w:ascii="Century Schoolbook" w:hAnsi="Century Schoolbook"/>
                <w:sz w:val="24"/>
                <w:szCs w:val="24"/>
              </w:rPr>
              <w:t xml:space="preserve">BY:     </w:t>
            </w:r>
            <w:sdt>
              <w:sdtPr>
                <w:rPr>
                  <w:rFonts w:ascii="Century Schoolbook" w:hAnsi="Century Schoolbook"/>
                  <w:sz w:val="24"/>
                  <w:szCs w:val="24"/>
                </w:rPr>
                <w:alias w:val="Sponsor"/>
                <w:id w:val="68419710"/>
                <w:placeholder>
                  <w:docPart w:val="0D64AFEACAC1421DAC1D7FC961CCC509"/>
                </w:placeholder>
              </w:sdtPr>
              <w:sdtEndPr/>
              <w:sdtContent>
                <w:r w:rsidR="00D87ABA">
                  <w:rPr>
                    <w:rFonts w:ascii="Century Schoolbook" w:hAnsi="Century Schoolbook"/>
                    <w:sz w:val="24"/>
                    <w:szCs w:val="24"/>
                  </w:rPr>
                  <w:t>Delegate Washington</w:t>
                </w:r>
                <w:r w:rsidRPr="00BA32F8">
                  <w:rPr>
                    <w:rFonts w:ascii="Century Schoolbook" w:hAnsi="Century Schoolbook"/>
                    <w:sz w:val="24"/>
                    <w:szCs w:val="24"/>
                  </w:rPr>
                  <w:t xml:space="preserve"> </w:t>
                </w:r>
              </w:sdtContent>
            </w:sdt>
          </w:p>
          <w:p w:rsidR="00BA32F8" w:rsidRPr="00BA32F8" w:rsidRDefault="00BA32F8" w:rsidP="00D87ABA">
            <w:pPr>
              <w:spacing w:line="288" w:lineRule="auto"/>
              <w:jc w:val="both"/>
              <w:rPr>
                <w:rFonts w:ascii="Century Schoolbook" w:hAnsi="Century Schoolbook"/>
                <w:sz w:val="24"/>
                <w:szCs w:val="24"/>
              </w:rPr>
            </w:pPr>
            <w:r w:rsidRPr="00BA32F8">
              <w:rPr>
                <w:rFonts w:ascii="Century Schoolbook" w:hAnsi="Century Schoolbook"/>
                <w:sz w:val="24"/>
                <w:szCs w:val="24"/>
              </w:rPr>
              <w:t xml:space="preserve">(To be offered in the </w:t>
            </w:r>
            <w:r w:rsidR="00D87ABA">
              <w:rPr>
                <w:rFonts w:ascii="Century Schoolbook" w:hAnsi="Century Schoolbook"/>
                <w:sz w:val="24"/>
                <w:szCs w:val="24"/>
              </w:rPr>
              <w:t>Prince George’s County Law Enforcement Subcommittee</w:t>
            </w:r>
            <w:r w:rsidRPr="00BA32F8">
              <w:rPr>
                <w:rFonts w:ascii="Century Schoolbook" w:hAnsi="Century Schoolbook"/>
                <w:sz w:val="24"/>
                <w:szCs w:val="24"/>
              </w:rPr>
              <w:t xml:space="preserve">)  </w:t>
            </w:r>
          </w:p>
        </w:tc>
      </w:tr>
    </w:tbl>
    <w:p w:rsidR="00BA32F8" w:rsidRPr="00BA32F8" w:rsidRDefault="00BA32F8" w:rsidP="00BA32F8">
      <w:pPr>
        <w:spacing w:after="0" w:line="336" w:lineRule="auto"/>
        <w:rPr>
          <w:rFonts w:ascii="Century Schoolbook" w:eastAsia="Times New Roman" w:hAnsi="Century Schoolbook" w:cs="Times New Roman"/>
          <w:sz w:val="24"/>
          <w:szCs w:val="24"/>
        </w:rPr>
      </w:pPr>
      <w:r w:rsidRPr="00BA32F8">
        <w:rPr>
          <w:rFonts w:ascii="Century Schoolbook" w:eastAsia="Times New Roman" w:hAnsi="Century Schoolbook" w:cs="Times New Roman"/>
          <w:sz w:val="24"/>
          <w:szCs w:val="24"/>
        </w:rPr>
        <w:br w:type="textWrapping" w:clear="all"/>
      </w:r>
    </w:p>
    <w:p w:rsidR="00BA32F8" w:rsidRPr="00BA32F8" w:rsidRDefault="00BA32F8" w:rsidP="00BA32F8">
      <w:pPr>
        <w:spacing w:after="0" w:line="288" w:lineRule="auto"/>
        <w:jc w:val="center"/>
        <w:rPr>
          <w:rFonts w:ascii="Century Schoolbook" w:eastAsia="Times New Roman" w:hAnsi="Century Schoolbook" w:cs="Times New Roman"/>
          <w:sz w:val="24"/>
          <w:szCs w:val="24"/>
          <w:u w:val="single"/>
        </w:rPr>
      </w:pPr>
      <w:r w:rsidRPr="00BA32F8">
        <w:rPr>
          <w:rFonts w:ascii="Century Schoolbook" w:eastAsia="Times New Roman" w:hAnsi="Century Schoolbook" w:cs="Times New Roman"/>
          <w:sz w:val="24"/>
          <w:szCs w:val="24"/>
          <w:u w:val="single"/>
        </w:rPr>
        <w:t xml:space="preserve">AMENDMENTS TO </w:t>
      </w:r>
      <w:sdt>
        <w:sdtPr>
          <w:rPr>
            <w:rFonts w:ascii="Century Schoolbook" w:eastAsia="Times New Roman" w:hAnsi="Century Schoolbook" w:cs="Times New Roman"/>
            <w:sz w:val="24"/>
            <w:szCs w:val="24"/>
            <w:u w:val="single"/>
          </w:rPr>
          <w:alias w:val="BillString"/>
          <w:tag w:val="BillString"/>
          <w:id w:val="68419707"/>
          <w:placeholder>
            <w:docPart w:val="0D64AFEACAC1421DAC1D7FC961CCC509"/>
          </w:placeholder>
        </w:sdtPr>
        <w:sdtEndPr/>
        <w:sdtContent>
          <w:r w:rsidRPr="00BA32F8">
            <w:rPr>
              <w:rFonts w:ascii="Century Schoolbook" w:eastAsia="Times New Roman" w:hAnsi="Century Schoolbook" w:cs="Times New Roman"/>
              <w:sz w:val="24"/>
              <w:szCs w:val="24"/>
              <w:u w:val="single"/>
            </w:rPr>
            <w:t>HOUSE BILL</w:t>
          </w:r>
        </w:sdtContent>
      </w:sdt>
      <w:r w:rsidRPr="00BA32F8">
        <w:rPr>
          <w:rFonts w:ascii="Century Schoolbook" w:eastAsia="Times New Roman" w:hAnsi="Century Schoolbook" w:cs="Times New Roman"/>
          <w:sz w:val="24"/>
          <w:szCs w:val="24"/>
          <w:u w:val="single"/>
        </w:rPr>
        <w:t xml:space="preserve"> </w:t>
      </w:r>
      <w:sdt>
        <w:sdtPr>
          <w:rPr>
            <w:rFonts w:ascii="Century Schoolbook" w:eastAsia="Times New Roman" w:hAnsi="Century Schoolbook" w:cs="Times New Roman"/>
            <w:sz w:val="24"/>
            <w:szCs w:val="24"/>
            <w:u w:val="single"/>
          </w:rPr>
          <w:alias w:val="BillNum"/>
          <w:tag w:val="BillNum"/>
          <w:id w:val="68419704"/>
          <w:placeholder>
            <w:docPart w:val="548DB7F1C5EE476C897EC93FB015C157"/>
          </w:placeholder>
        </w:sdtPr>
        <w:sdtEndPr/>
        <w:sdtContent>
          <w:r w:rsidRPr="00BA32F8">
            <w:rPr>
              <w:rFonts w:ascii="Century Schoolbook" w:eastAsia="Times New Roman" w:hAnsi="Century Schoolbook" w:cs="Times New Roman"/>
              <w:sz w:val="24"/>
              <w:szCs w:val="24"/>
              <w:u w:val="single"/>
            </w:rPr>
            <w:t>974</w:t>
          </w:r>
        </w:sdtContent>
      </w:sdt>
      <w:r w:rsidRPr="00BA32F8">
        <w:rPr>
          <w:rFonts w:ascii="Century Schoolbook" w:eastAsia="Times New Roman" w:hAnsi="Century Schoolbook" w:cs="Times New Roman"/>
          <w:sz w:val="24"/>
          <w:szCs w:val="24"/>
          <w:u w:val="single"/>
        </w:rPr>
        <w:t xml:space="preserve"> </w:t>
      </w:r>
    </w:p>
    <w:sdt>
      <w:sdtPr>
        <w:rPr>
          <w:rFonts w:ascii="Century Schoolbook" w:eastAsia="Times New Roman" w:hAnsi="Century Schoolbook" w:cs="Times New Roman"/>
          <w:sz w:val="24"/>
          <w:szCs w:val="24"/>
        </w:rPr>
        <w:alias w:val="RdgString"/>
        <w:id w:val="68419709"/>
        <w:placeholder>
          <w:docPart w:val="0D64AFEACAC1421DAC1D7FC961CCC509"/>
        </w:placeholder>
      </w:sdtPr>
      <w:sdtEndPr/>
      <w:sdtContent>
        <w:p w:rsidR="00BA32F8" w:rsidRPr="00BA32F8" w:rsidRDefault="00BA32F8" w:rsidP="00BA32F8">
          <w:pPr>
            <w:spacing w:after="0" w:line="288" w:lineRule="auto"/>
            <w:jc w:val="center"/>
            <w:rPr>
              <w:rFonts w:ascii="Century Schoolbook" w:eastAsia="Times New Roman" w:hAnsi="Century Schoolbook" w:cs="Times New Roman"/>
              <w:sz w:val="24"/>
              <w:szCs w:val="24"/>
            </w:rPr>
          </w:pPr>
          <w:r w:rsidRPr="00BA32F8">
            <w:rPr>
              <w:rFonts w:ascii="Century Schoolbook" w:eastAsia="Times New Roman" w:hAnsi="Century Schoolbook" w:cs="Times New Roman"/>
              <w:sz w:val="24"/>
              <w:szCs w:val="24"/>
            </w:rPr>
            <w:t xml:space="preserve">(First Reading File Bill) </w:t>
          </w:r>
        </w:p>
      </w:sdtContent>
    </w:sdt>
    <w:p w:rsidR="00BA32F8" w:rsidRPr="00BA32F8" w:rsidRDefault="00BA32F8" w:rsidP="00BA32F8">
      <w:pPr>
        <w:spacing w:after="0" w:line="300" w:lineRule="auto"/>
        <w:jc w:val="both"/>
        <w:rPr>
          <w:rFonts w:ascii="Century Schoolbook" w:eastAsia="Times New Roman" w:hAnsi="Century Schoolbook" w:cs="Times New Roman"/>
          <w:sz w:val="24"/>
          <w:szCs w:val="24"/>
          <w:u w:val="single"/>
        </w:rPr>
      </w:pPr>
    </w:p>
    <w:p w:rsidR="00BA32F8" w:rsidRPr="00BA32F8" w:rsidRDefault="00BA32F8" w:rsidP="00BA32F8">
      <w:pPr>
        <w:spacing w:after="0" w:line="300" w:lineRule="auto"/>
        <w:jc w:val="both"/>
        <w:rPr>
          <w:rFonts w:ascii="Century Schoolbook" w:eastAsia="Times New Roman" w:hAnsi="Century Schoolbook" w:cs="Times New Roman"/>
          <w:sz w:val="24"/>
          <w:szCs w:val="24"/>
        </w:rPr>
      </w:pPr>
      <w:r w:rsidRPr="00BA32F8">
        <w:rPr>
          <w:rFonts w:ascii="Century Schoolbook" w:eastAsia="Times New Roman" w:hAnsi="Century Schoolbook" w:cs="Times New Roman"/>
          <w:sz w:val="24"/>
          <w:szCs w:val="24"/>
          <w:u w:val="single"/>
        </w:rPr>
        <w:t>AMENDMENT NO. 1</w:t>
      </w:r>
    </w:p>
    <w:p w:rsidR="00BA32F8" w:rsidRPr="00BA32F8" w:rsidRDefault="00BA32F8" w:rsidP="00BA32F8">
      <w:pPr>
        <w:spacing w:after="0" w:line="300" w:lineRule="auto"/>
        <w:jc w:val="both"/>
        <w:rPr>
          <w:rFonts w:ascii="Century Schoolbook" w:eastAsia="Times New Roman" w:hAnsi="Century Schoolbook" w:cs="Times New Roman"/>
          <w:sz w:val="24"/>
          <w:szCs w:val="24"/>
        </w:rPr>
      </w:pPr>
      <w:r w:rsidRPr="00BA32F8">
        <w:rPr>
          <w:rFonts w:ascii="Century Schoolbook" w:eastAsia="Times New Roman" w:hAnsi="Century Schoolbook" w:cs="Times New Roman"/>
          <w:sz w:val="24"/>
          <w:szCs w:val="24"/>
        </w:rPr>
        <w:tab/>
        <w:t>On page 1, in line 4, strike “</w:t>
      </w:r>
      <w:r w:rsidRPr="00BA32F8">
        <w:rPr>
          <w:rFonts w:ascii="Century Schoolbook" w:eastAsia="Times New Roman" w:hAnsi="Century Schoolbook" w:cs="Times New Roman"/>
          <w:b/>
          <w:sz w:val="24"/>
          <w:szCs w:val="24"/>
        </w:rPr>
        <w:t>317–20</w:t>
      </w:r>
      <w:r w:rsidRPr="00BA32F8">
        <w:rPr>
          <w:rFonts w:ascii="Century Schoolbook" w:eastAsia="Times New Roman" w:hAnsi="Century Schoolbook" w:cs="Times New Roman"/>
          <w:sz w:val="24"/>
          <w:szCs w:val="24"/>
        </w:rPr>
        <w:t>” and substitute “</w:t>
      </w:r>
      <w:r w:rsidRPr="00BA32F8"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  <w:t>317–21</w:t>
      </w:r>
      <w:r w:rsidRPr="00BA32F8">
        <w:rPr>
          <w:rFonts w:ascii="Century Schoolbook" w:eastAsia="Times New Roman" w:hAnsi="Century Schoolbook" w:cs="Times New Roman"/>
          <w:sz w:val="24"/>
          <w:szCs w:val="24"/>
        </w:rPr>
        <w:t>”; and in line 11, after “requirements;” insert “</w:t>
      </w:r>
      <w:r w:rsidRPr="00BA32F8">
        <w:rPr>
          <w:rFonts w:ascii="Century Schoolbook" w:eastAsia="Times New Roman" w:hAnsi="Century Schoolbook" w:cs="Times New Roman"/>
          <w:sz w:val="24"/>
          <w:szCs w:val="24"/>
          <w:u w:val="single"/>
        </w:rPr>
        <w:t>repealing the limit on the number of Sunday off–sale permits that may be in effect at any one time;</w:t>
      </w:r>
      <w:proofErr w:type="gramStart"/>
      <w:r w:rsidRPr="00BA32F8">
        <w:rPr>
          <w:rFonts w:ascii="Century Schoolbook" w:eastAsia="Times New Roman" w:hAnsi="Century Schoolbook" w:cs="Times New Roman"/>
          <w:sz w:val="24"/>
          <w:szCs w:val="24"/>
        </w:rPr>
        <w:t>”.</w:t>
      </w:r>
      <w:proofErr w:type="gramEnd"/>
      <w:r w:rsidRPr="00BA32F8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</w:p>
    <w:p w:rsidR="00BA32F8" w:rsidRPr="00BA32F8" w:rsidRDefault="00BA32F8" w:rsidP="00BA32F8">
      <w:pPr>
        <w:spacing w:after="0" w:line="288" w:lineRule="auto"/>
        <w:jc w:val="both"/>
        <w:rPr>
          <w:rFonts w:ascii="Century Schoolbook" w:eastAsia="Times New Roman" w:hAnsi="Century Schoolbook" w:cs="Times New Roman"/>
          <w:sz w:val="24"/>
          <w:szCs w:val="24"/>
        </w:rPr>
      </w:pPr>
    </w:p>
    <w:p w:rsidR="00BA32F8" w:rsidRPr="00BA32F8" w:rsidRDefault="00BA32F8" w:rsidP="00BA32F8">
      <w:pPr>
        <w:spacing w:after="0" w:line="288" w:lineRule="auto"/>
        <w:jc w:val="both"/>
        <w:rPr>
          <w:rFonts w:ascii="Century Schoolbook" w:eastAsia="Times New Roman" w:hAnsi="Century Schoolbook" w:cs="Times New Roman"/>
          <w:sz w:val="24"/>
          <w:szCs w:val="24"/>
          <w:u w:val="single"/>
        </w:rPr>
      </w:pPr>
      <w:r w:rsidRPr="00BA32F8">
        <w:rPr>
          <w:rFonts w:ascii="Century Schoolbook" w:eastAsia="Times New Roman" w:hAnsi="Century Schoolbook" w:cs="Times New Roman"/>
          <w:sz w:val="24"/>
          <w:szCs w:val="24"/>
          <w:u w:val="single"/>
        </w:rPr>
        <w:t>AMENDMENT NO. 2</w:t>
      </w:r>
    </w:p>
    <w:p w:rsidR="00BA32F8" w:rsidRPr="00BA32F8" w:rsidRDefault="00BA32F8" w:rsidP="00BA32F8">
      <w:pPr>
        <w:spacing w:after="0" w:line="288" w:lineRule="auto"/>
        <w:jc w:val="both"/>
        <w:rPr>
          <w:rFonts w:ascii="Century Schoolbook" w:eastAsia="Times New Roman" w:hAnsi="Century Schoolbook" w:cs="Times New Roman"/>
          <w:b/>
          <w:smallCaps/>
          <w:color w:val="000000"/>
          <w:sz w:val="26"/>
          <w:szCs w:val="24"/>
          <w:u w:val="single"/>
        </w:rPr>
      </w:pPr>
      <w:r w:rsidRPr="00BA32F8">
        <w:rPr>
          <w:rFonts w:ascii="Century Schoolbook" w:eastAsia="Times New Roman" w:hAnsi="Century Schoolbook" w:cs="Times New Roman"/>
          <w:sz w:val="24"/>
          <w:szCs w:val="24"/>
        </w:rPr>
        <w:tab/>
        <w:t>On page 3, in line 24, strike “(i)”; strike beginning with “Subject” in line 24 down through “except” in line 25; in line 25, before “as” insert “</w:t>
      </w:r>
      <w:r w:rsidRPr="00BA32F8">
        <w:rPr>
          <w:rFonts w:ascii="Century Schoolbook" w:eastAsia="Times New Roman" w:hAnsi="Century Schoolbook" w:cs="Times New Roman"/>
          <w:b/>
          <w:smallCaps/>
          <w:color w:val="000000"/>
          <w:sz w:val="26"/>
          <w:szCs w:val="24"/>
          <w:u w:val="single"/>
        </w:rPr>
        <w:t>Except</w:t>
      </w:r>
      <w:r w:rsidRPr="00BA32F8">
        <w:rPr>
          <w:rFonts w:ascii="Century Schoolbook" w:eastAsia="Times New Roman" w:hAnsi="Century Schoolbook" w:cs="Times New Roman"/>
          <w:sz w:val="24"/>
          <w:szCs w:val="24"/>
        </w:rPr>
        <w:t>”; in line 27, strike “1.” and substitute “</w:t>
      </w:r>
      <w:r w:rsidRPr="00BA32F8">
        <w:rPr>
          <w:rFonts w:ascii="Century Schoolbook" w:eastAsia="Times New Roman" w:hAnsi="Century Schoolbook" w:cs="Times New Roman"/>
          <w:b/>
          <w:smallCaps/>
          <w:color w:val="000000"/>
          <w:sz w:val="26"/>
          <w:szCs w:val="24"/>
          <w:u w:val="single"/>
        </w:rPr>
        <w:t>(i)</w:t>
      </w:r>
      <w:r w:rsidRPr="00BA32F8">
        <w:rPr>
          <w:rFonts w:ascii="Century Schoolbook" w:eastAsia="Times New Roman" w:hAnsi="Century Schoolbook" w:cs="Times New Roman"/>
          <w:sz w:val="24"/>
          <w:szCs w:val="24"/>
        </w:rPr>
        <w:t>”; and in line 28, strike “2.” and substitute “</w:t>
      </w:r>
      <w:r w:rsidRPr="00BA32F8">
        <w:rPr>
          <w:rFonts w:ascii="Century Schoolbook" w:eastAsia="Times New Roman" w:hAnsi="Century Schoolbook" w:cs="Times New Roman"/>
          <w:b/>
          <w:smallCaps/>
          <w:color w:val="000000"/>
          <w:sz w:val="26"/>
          <w:szCs w:val="24"/>
          <w:u w:val="single"/>
        </w:rPr>
        <w:t>(ii)</w:t>
      </w:r>
      <w:r w:rsidRPr="00BA32F8">
        <w:rPr>
          <w:rFonts w:ascii="Century Schoolbook" w:eastAsia="Times New Roman" w:hAnsi="Century Schoolbook" w:cs="Times New Roman"/>
          <w:sz w:val="24"/>
          <w:szCs w:val="24"/>
        </w:rPr>
        <w:t>”.</w:t>
      </w:r>
    </w:p>
    <w:p w:rsidR="00BA32F8" w:rsidRPr="00BA32F8" w:rsidRDefault="00BA32F8" w:rsidP="00BA32F8">
      <w:pPr>
        <w:spacing w:after="0" w:line="288" w:lineRule="auto"/>
        <w:jc w:val="both"/>
        <w:rPr>
          <w:rFonts w:ascii="Century Schoolbook" w:eastAsia="Times New Roman" w:hAnsi="Century Schoolbook" w:cs="Times New Roman"/>
          <w:sz w:val="24"/>
          <w:szCs w:val="24"/>
        </w:rPr>
      </w:pPr>
    </w:p>
    <w:p w:rsidR="00BA32F8" w:rsidRPr="00BA32F8" w:rsidRDefault="00BA32F8" w:rsidP="00BA32F8">
      <w:pPr>
        <w:spacing w:after="0" w:line="288" w:lineRule="auto"/>
        <w:jc w:val="both"/>
        <w:rPr>
          <w:rFonts w:ascii="Century Schoolbook" w:eastAsia="Times New Roman" w:hAnsi="Century Schoolbook" w:cs="Times New Roman"/>
          <w:sz w:val="24"/>
          <w:szCs w:val="24"/>
        </w:rPr>
      </w:pPr>
      <w:r w:rsidRPr="00BA32F8">
        <w:rPr>
          <w:rFonts w:ascii="Century Schoolbook" w:eastAsia="Times New Roman" w:hAnsi="Century Schoolbook" w:cs="Times New Roman"/>
          <w:sz w:val="24"/>
          <w:szCs w:val="24"/>
        </w:rPr>
        <w:tab/>
        <w:t>On pages 3 and 4, strike in their entirety the lines beginning with line 30 on page 3 through line 1 on page 4, inclusive.</w:t>
      </w:r>
    </w:p>
    <w:p w:rsidR="00BA32F8" w:rsidRPr="00BA32F8" w:rsidRDefault="00BA32F8" w:rsidP="00BA32F8">
      <w:pPr>
        <w:spacing w:after="0" w:line="288" w:lineRule="auto"/>
        <w:jc w:val="both"/>
        <w:rPr>
          <w:rFonts w:ascii="Century Schoolbook" w:eastAsia="Times New Roman" w:hAnsi="Century Schoolbook" w:cs="Times New Roman"/>
          <w:sz w:val="24"/>
          <w:szCs w:val="24"/>
        </w:rPr>
      </w:pPr>
    </w:p>
    <w:p w:rsidR="00BA32F8" w:rsidRPr="00BA32F8" w:rsidRDefault="00BA32F8" w:rsidP="00BA32F8">
      <w:pPr>
        <w:spacing w:after="0" w:line="288" w:lineRule="auto"/>
        <w:jc w:val="both"/>
        <w:rPr>
          <w:rFonts w:ascii="Century Schoolbook" w:eastAsia="Times New Roman" w:hAnsi="Century Schoolbook" w:cs="Times New Roman"/>
          <w:sz w:val="24"/>
          <w:szCs w:val="24"/>
        </w:rPr>
      </w:pPr>
      <w:r w:rsidRPr="00BA32F8">
        <w:rPr>
          <w:rFonts w:ascii="Century Schoolbook" w:eastAsia="Times New Roman" w:hAnsi="Century Schoolbook" w:cs="Times New Roman"/>
          <w:sz w:val="24"/>
          <w:szCs w:val="24"/>
        </w:rPr>
        <w:tab/>
        <w:t>On page 4, strike in their entirety lines 2 and 3; strike line 24 in its entirety; and in line 25, strike “(g)” and substitute “</w:t>
      </w:r>
      <w:r w:rsidRPr="00BA32F8">
        <w:rPr>
          <w:rFonts w:ascii="Century Schoolbook" w:eastAsia="Times New Roman" w:hAnsi="Century Schoolbook" w:cs="Times New Roman"/>
          <w:b/>
          <w:smallCaps/>
          <w:color w:val="000000"/>
          <w:sz w:val="26"/>
          <w:szCs w:val="24"/>
          <w:u w:val="single"/>
        </w:rPr>
        <w:t>(f)</w:t>
      </w:r>
      <w:r w:rsidRPr="00BA32F8">
        <w:rPr>
          <w:rFonts w:ascii="Century Schoolbook" w:eastAsia="Times New Roman" w:hAnsi="Century Schoolbook" w:cs="Times New Roman"/>
          <w:sz w:val="24"/>
          <w:szCs w:val="24"/>
        </w:rPr>
        <w:t>”.</w:t>
      </w:r>
    </w:p>
    <w:p w:rsidR="00BA32F8" w:rsidRPr="00BA32F8" w:rsidRDefault="00BA32F8" w:rsidP="00BA32F8">
      <w:pPr>
        <w:spacing w:after="0" w:line="288" w:lineRule="auto"/>
        <w:jc w:val="both"/>
        <w:rPr>
          <w:rFonts w:ascii="Century Schoolbook" w:eastAsia="Times New Roman" w:hAnsi="Century Schoolbook" w:cs="Times New Roman"/>
          <w:sz w:val="24"/>
          <w:szCs w:val="24"/>
        </w:rPr>
      </w:pPr>
    </w:p>
    <w:p w:rsidR="00154291" w:rsidRPr="00154291" w:rsidRDefault="00154291" w:rsidP="00BA32F8">
      <w:pPr>
        <w:spacing w:after="0" w:line="288" w:lineRule="auto"/>
        <w:jc w:val="both"/>
        <w:rPr>
          <w:rFonts w:ascii="Century Schoolbook" w:eastAsia="Times New Roman" w:hAnsi="Century Schoolbook" w:cs="Times New Roman"/>
          <w:b/>
          <w:sz w:val="24"/>
          <w:szCs w:val="24"/>
        </w:rPr>
      </w:pPr>
      <w:r w:rsidRPr="00154291">
        <w:rPr>
          <w:rFonts w:ascii="Century Schoolbook" w:eastAsia="Times New Roman" w:hAnsi="Century Schoolbook" w:cs="Times New Roman"/>
          <w:b/>
          <w:sz w:val="24"/>
          <w:szCs w:val="24"/>
          <w:u w:val="single"/>
        </w:rPr>
        <w:t>EXPLANATION OF AMENDMENTS:</w:t>
      </w:r>
    </w:p>
    <w:p w:rsidR="00154291" w:rsidRDefault="00154291" w:rsidP="00BA32F8">
      <w:pPr>
        <w:spacing w:after="0" w:line="288" w:lineRule="auto"/>
        <w:jc w:val="both"/>
        <w:rPr>
          <w:rFonts w:ascii="Century Schoolbook" w:eastAsia="Times New Roman" w:hAnsi="Century Schoolbook" w:cs="Times New Roman"/>
          <w:sz w:val="24"/>
          <w:szCs w:val="24"/>
        </w:rPr>
      </w:pPr>
    </w:p>
    <w:p w:rsidR="00BA32F8" w:rsidRPr="00BA32F8" w:rsidRDefault="00154291" w:rsidP="00BA32F8">
      <w:pPr>
        <w:spacing w:after="0" w:line="288" w:lineRule="auto"/>
        <w:jc w:val="both"/>
        <w:rPr>
          <w:rFonts w:ascii="Century Schoolbook" w:eastAsia="Times New Roman" w:hAnsi="Century Schoolbook" w:cs="Times New Roman"/>
          <w:sz w:val="24"/>
          <w:szCs w:val="24"/>
        </w:rPr>
      </w:pPr>
      <w:r w:rsidRPr="00154291">
        <w:rPr>
          <w:rFonts w:ascii="Century Schoolbook" w:eastAsia="Times New Roman" w:hAnsi="Century Schoolbook" w:cs="Times New Roman"/>
          <w:sz w:val="24"/>
          <w:szCs w:val="24"/>
          <w:u w:val="single"/>
        </w:rPr>
        <w:t>AMENDMENT NO. 1</w:t>
      </w:r>
      <w:r w:rsidR="00BA32F8" w:rsidRPr="00BA32F8">
        <w:rPr>
          <w:rFonts w:ascii="Century Schoolbook" w:eastAsia="Times New Roman" w:hAnsi="Century Schoolbook" w:cs="Times New Roman"/>
          <w:sz w:val="24"/>
          <w:szCs w:val="24"/>
        </w:rPr>
        <w:tab/>
      </w:r>
    </w:p>
    <w:p w:rsidR="00154291" w:rsidRDefault="00154291" w:rsidP="00ED3F01">
      <w:pPr>
        <w:spacing w:after="200" w:line="240" w:lineRule="auto"/>
        <w:rPr>
          <w:rFonts w:ascii="Century Schoolbook" w:eastAsia="Times New Roman" w:hAnsi="Century Schoolbook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 w:rsidRPr="00154291">
        <w:rPr>
          <w:rFonts w:ascii="Century Schoolbook" w:eastAsia="Times New Roman" w:hAnsi="Century Schoolbook" w:cs="Times New Roman"/>
          <w:sz w:val="24"/>
          <w:szCs w:val="24"/>
        </w:rPr>
        <w:t>Technical</w:t>
      </w:r>
      <w:r>
        <w:rPr>
          <w:rFonts w:ascii="Century Schoolbook" w:eastAsia="Times New Roman" w:hAnsi="Century Schoolbook" w:cs="Times New Roman"/>
          <w:sz w:val="24"/>
          <w:szCs w:val="24"/>
        </w:rPr>
        <w:t>.</w:t>
      </w:r>
    </w:p>
    <w:p w:rsidR="00154291" w:rsidRDefault="00154291" w:rsidP="00ED3F01">
      <w:pPr>
        <w:spacing w:after="200" w:line="240" w:lineRule="auto"/>
        <w:rPr>
          <w:rFonts w:ascii="Century Schoolbook" w:eastAsia="Times New Roman" w:hAnsi="Century Schoolbook" w:cs="Times New Roman"/>
          <w:sz w:val="24"/>
          <w:szCs w:val="24"/>
          <w:u w:val="single"/>
        </w:rPr>
      </w:pPr>
      <w:r w:rsidRPr="00154291">
        <w:rPr>
          <w:rFonts w:ascii="Century Schoolbook" w:eastAsia="Times New Roman" w:hAnsi="Century Schoolbook" w:cs="Times New Roman"/>
          <w:sz w:val="24"/>
          <w:szCs w:val="24"/>
          <w:u w:val="single"/>
        </w:rPr>
        <w:t xml:space="preserve">AMENDMENT NO. </w:t>
      </w:r>
      <w:r>
        <w:rPr>
          <w:rFonts w:ascii="Century Schoolbook" w:eastAsia="Times New Roman" w:hAnsi="Century Schoolbook" w:cs="Times New Roman"/>
          <w:sz w:val="24"/>
          <w:szCs w:val="24"/>
          <w:u w:val="single"/>
        </w:rPr>
        <w:t>2</w:t>
      </w:r>
    </w:p>
    <w:p w:rsidR="00BA32F8" w:rsidRPr="003B7900" w:rsidRDefault="00154291" w:rsidP="00ED3F01">
      <w:pPr>
        <w:spacing w:after="200" w:line="240" w:lineRule="auto"/>
        <w:rPr>
          <w:rFonts w:ascii="Century Schoolbook" w:eastAsia="Times New Roman" w:hAnsi="Century Schoolbook"/>
          <w:sz w:val="24"/>
          <w:szCs w:val="24"/>
        </w:rPr>
      </w:pPr>
      <w:r>
        <w:rPr>
          <w:rFonts w:ascii="Century Schoolbook" w:eastAsia="Times New Roman" w:hAnsi="Century Schoolbook" w:cs="Times New Roman"/>
          <w:sz w:val="24"/>
          <w:szCs w:val="24"/>
        </w:rPr>
        <w:tab/>
      </w:r>
      <w:r w:rsidRPr="003B7900">
        <w:rPr>
          <w:rFonts w:ascii="Century Schoolbook" w:eastAsia="Times New Roman" w:hAnsi="Century Schoolbook" w:cs="Times New Roman"/>
          <w:sz w:val="24"/>
          <w:szCs w:val="24"/>
        </w:rPr>
        <w:t xml:space="preserve"> </w:t>
      </w:r>
      <w:r w:rsidRPr="003B7900">
        <w:rPr>
          <w:rFonts w:ascii="Century Schoolbook" w:eastAsia="Times New Roman" w:hAnsi="Century Schoolbook"/>
          <w:sz w:val="24"/>
          <w:szCs w:val="24"/>
        </w:rPr>
        <w:t xml:space="preserve">Repeals </w:t>
      </w:r>
      <w:r w:rsidR="003B7900" w:rsidRPr="003B7900">
        <w:rPr>
          <w:rFonts w:ascii="Century Schoolbook" w:eastAsia="Times New Roman" w:hAnsi="Century Schoolbook"/>
          <w:sz w:val="24"/>
          <w:szCs w:val="24"/>
        </w:rPr>
        <w:t>certain</w:t>
      </w:r>
      <w:r w:rsidRPr="003B7900">
        <w:rPr>
          <w:rFonts w:ascii="Century Schoolbook" w:eastAsia="Times New Roman" w:hAnsi="Century Schoolbook"/>
          <w:sz w:val="24"/>
          <w:szCs w:val="24"/>
        </w:rPr>
        <w:t xml:space="preserve"> provisions regarding certain Class A and Class B beer, wine, and liquor licenses where the license holder acquired the license on or after January 1, 2016. It also </w:t>
      </w:r>
      <w:r w:rsidRPr="003B7900">
        <w:rPr>
          <w:rFonts w:ascii="Century Schoolbook" w:eastAsia="Times New Roman" w:hAnsi="Century Schoolbook" w:cs="Times New Roman"/>
          <w:sz w:val="24"/>
          <w:szCs w:val="24"/>
        </w:rPr>
        <w:t>repeals the limitation on the number of Sunday off–sale permits that may be in effect at any one time.</w:t>
      </w:r>
    </w:p>
    <w:sectPr w:rsidR="00BA32F8" w:rsidRPr="003B7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64"/>
    <w:rsid w:val="00154291"/>
    <w:rsid w:val="00303EA4"/>
    <w:rsid w:val="003B7900"/>
    <w:rsid w:val="00504FA7"/>
    <w:rsid w:val="00795464"/>
    <w:rsid w:val="008F370E"/>
    <w:rsid w:val="00963521"/>
    <w:rsid w:val="00BA32F8"/>
    <w:rsid w:val="00D87ABA"/>
    <w:rsid w:val="00E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90ACE-9B44-46FA-A05B-1080A17E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3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42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64AFEACAC1421DAC1D7FC961CCC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D2B78-81B2-47F8-89F8-4428A5B8FDB4}"/>
      </w:docPartPr>
      <w:docPartBody>
        <w:p w:rsidR="0075165D" w:rsidRDefault="00817C50" w:rsidP="00817C50">
          <w:pPr>
            <w:pStyle w:val="0D64AFEACAC1421DAC1D7FC961CCC50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48DB7F1C5EE476C897EC93FB015C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70C89-29DC-4D95-BD10-FCC7BDCF9448}"/>
      </w:docPartPr>
      <w:docPartBody>
        <w:p w:rsidR="0075165D" w:rsidRDefault="00817C50" w:rsidP="00817C50">
          <w:pPr>
            <w:pStyle w:val="548DB7F1C5EE476C897EC93FB015C157"/>
          </w:pPr>
          <w:r>
            <w:rPr>
              <w:rFonts w:ascii="Century Schoolbook" w:hAnsi="Century Schoolbook"/>
              <w:u w:val="singl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50"/>
    <w:rsid w:val="00264212"/>
    <w:rsid w:val="0075165D"/>
    <w:rsid w:val="00817C50"/>
    <w:rsid w:val="00B27922"/>
    <w:rsid w:val="00E8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C50"/>
  </w:style>
  <w:style w:type="paragraph" w:customStyle="1" w:styleId="0D64AFEACAC1421DAC1D7FC961CCC509">
    <w:name w:val="0D64AFEACAC1421DAC1D7FC961CCC509"/>
    <w:rsid w:val="00817C50"/>
  </w:style>
  <w:style w:type="paragraph" w:customStyle="1" w:styleId="548DB7F1C5EE476C897EC93FB015C157">
    <w:name w:val="548DB7F1C5EE476C897EC93FB015C157"/>
    <w:rsid w:val="00817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MGA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Cleckler, Hillary</dc:creator>
  <cp:keywords/>
  <dc:description/>
  <cp:lastModifiedBy>Hypolite, Crystal</cp:lastModifiedBy>
  <cp:revision>2</cp:revision>
  <dcterms:created xsi:type="dcterms:W3CDTF">2021-02-17T22:21:00Z</dcterms:created>
  <dcterms:modified xsi:type="dcterms:W3CDTF">2021-02-17T22:21:00Z</dcterms:modified>
</cp:coreProperties>
</file>